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0F99" w:rsidRPr="00D0414B" w:rsidRDefault="00F10F99" w:rsidP="00F10F99">
      <w:pPr>
        <w:spacing w:after="0" w:line="240" w:lineRule="auto"/>
        <w:jc w:val="center"/>
        <w:rPr>
          <w:rFonts w:ascii="Times New Roman" w:hAnsi="Times New Roman"/>
          <w:color w:val="0F243E"/>
          <w:sz w:val="24"/>
          <w:szCs w:val="24"/>
          <w:lang w:eastAsia="it-IT"/>
        </w:rPr>
      </w:pPr>
      <w:r>
        <w:rPr>
          <w:rFonts w:ascii="Sylfaen" w:hAnsi="Sylfaen" w:cs="Sylfaen"/>
          <w:noProof/>
          <w:color w:val="0F243E"/>
          <w:sz w:val="16"/>
          <w:szCs w:val="16"/>
          <w:lang w:eastAsia="it-IT"/>
        </w:rPr>
        <w:drawing>
          <wp:inline distT="0" distB="0" distL="0" distR="0">
            <wp:extent cx="421927" cy="535021"/>
            <wp:effectExtent l="19050" t="0" r="0" b="0"/>
            <wp:docPr id="5" name="Immagine 3" descr="logo Architetti 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Architetti A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66" cy="536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5CB" w:rsidRDefault="00F10F99" w:rsidP="00F10F99">
      <w:pPr>
        <w:spacing w:after="0" w:line="240" w:lineRule="auto"/>
        <w:jc w:val="center"/>
        <w:rPr>
          <w:rFonts w:ascii="Times" w:hAnsi="Times" w:cs="Times"/>
          <w:b/>
          <w:bCs/>
          <w:color w:val="0F243E"/>
          <w:sz w:val="24"/>
          <w:szCs w:val="24"/>
          <w:lang w:eastAsia="it-IT"/>
        </w:rPr>
      </w:pPr>
      <w:r w:rsidRPr="005A39E0">
        <w:rPr>
          <w:rFonts w:ascii="Times" w:hAnsi="Times" w:cs="Times"/>
          <w:b/>
          <w:bCs/>
          <w:color w:val="0F243E"/>
          <w:sz w:val="24"/>
          <w:szCs w:val="24"/>
          <w:lang w:eastAsia="it-IT"/>
        </w:rPr>
        <w:t>Ordine degli Architetti Pianificat</w:t>
      </w:r>
      <w:r w:rsidR="008375CB">
        <w:rPr>
          <w:rFonts w:ascii="Times" w:hAnsi="Times" w:cs="Times"/>
          <w:b/>
          <w:bCs/>
          <w:color w:val="0F243E"/>
          <w:sz w:val="24"/>
          <w:szCs w:val="24"/>
          <w:lang w:eastAsia="it-IT"/>
        </w:rPr>
        <w:t>ori, Paesaggisti e Conservatori</w:t>
      </w:r>
    </w:p>
    <w:p w:rsidR="00F10F99" w:rsidRPr="005A39E0" w:rsidRDefault="00F10F99" w:rsidP="00F10F99">
      <w:pPr>
        <w:spacing w:after="0" w:line="240" w:lineRule="auto"/>
        <w:jc w:val="center"/>
        <w:rPr>
          <w:rFonts w:ascii="Times" w:hAnsi="Times" w:cs="Times"/>
          <w:color w:val="0F243E"/>
          <w:sz w:val="24"/>
          <w:szCs w:val="24"/>
          <w:lang w:eastAsia="it-IT"/>
        </w:rPr>
      </w:pPr>
      <w:r w:rsidRPr="005A39E0">
        <w:rPr>
          <w:rFonts w:ascii="Times" w:hAnsi="Times" w:cs="Times"/>
          <w:b/>
          <w:bCs/>
          <w:color w:val="0F243E"/>
          <w:sz w:val="24"/>
          <w:szCs w:val="24"/>
          <w:lang w:eastAsia="it-IT"/>
        </w:rPr>
        <w:t>della provincia di Agrigento</w:t>
      </w:r>
    </w:p>
    <w:p w:rsidR="00F10F99" w:rsidRPr="0022077F" w:rsidRDefault="00F10F99" w:rsidP="00F10F99">
      <w:pPr>
        <w:spacing w:after="0" w:line="240" w:lineRule="auto"/>
        <w:jc w:val="center"/>
        <w:rPr>
          <w:rFonts w:ascii="Times New Roman" w:hAnsi="Times New Roman"/>
          <w:color w:val="0F243E"/>
          <w:sz w:val="18"/>
          <w:szCs w:val="18"/>
          <w:lang w:eastAsia="it-IT"/>
        </w:rPr>
      </w:pPr>
      <w:r w:rsidRPr="0022077F">
        <w:rPr>
          <w:rFonts w:ascii="Times New Roman" w:hAnsi="Times New Roman"/>
          <w:color w:val="0F243E"/>
          <w:sz w:val="18"/>
          <w:szCs w:val="18"/>
          <w:lang w:eastAsia="it-IT"/>
        </w:rPr>
        <w:t xml:space="preserve">via </w:t>
      </w:r>
      <w:proofErr w:type="spellStart"/>
      <w:r w:rsidRPr="0022077F">
        <w:rPr>
          <w:rFonts w:ascii="Times New Roman" w:hAnsi="Times New Roman"/>
          <w:color w:val="0F243E"/>
          <w:sz w:val="18"/>
          <w:szCs w:val="18"/>
          <w:lang w:eastAsia="it-IT"/>
        </w:rPr>
        <w:t>Gaglio</w:t>
      </w:r>
      <w:proofErr w:type="spellEnd"/>
      <w:r w:rsidRPr="0022077F">
        <w:rPr>
          <w:rFonts w:ascii="Times New Roman" w:hAnsi="Times New Roman"/>
          <w:color w:val="0F243E"/>
          <w:sz w:val="18"/>
          <w:szCs w:val="18"/>
          <w:lang w:eastAsia="it-IT"/>
        </w:rPr>
        <w:t xml:space="preserve"> n°1 Agrigento - tel. 0922-29455 sito web: </w:t>
      </w:r>
      <w:hyperlink r:id="rId7" w:history="1">
        <w:r w:rsidRPr="0022077F">
          <w:rPr>
            <w:rStyle w:val="Collegamentoipertestuale"/>
            <w:rFonts w:ascii="Times New Roman" w:hAnsi="Times New Roman"/>
            <w:sz w:val="18"/>
            <w:szCs w:val="18"/>
            <w:lang w:eastAsia="it-IT"/>
          </w:rPr>
          <w:t>http://www.ordinearchitettiagrigento.it</w:t>
        </w:r>
      </w:hyperlink>
      <w:r w:rsidRPr="0022077F">
        <w:rPr>
          <w:rFonts w:ascii="Times New Roman" w:hAnsi="Times New Roman"/>
          <w:color w:val="0F243E"/>
          <w:sz w:val="18"/>
          <w:szCs w:val="18"/>
          <w:lang w:eastAsia="it-IT"/>
        </w:rPr>
        <w:t xml:space="preserve"> </w:t>
      </w:r>
    </w:p>
    <w:p w:rsidR="00F10F99" w:rsidRDefault="00F10F99" w:rsidP="00F10F99">
      <w:pPr>
        <w:spacing w:after="0" w:line="240" w:lineRule="auto"/>
        <w:jc w:val="center"/>
        <w:rPr>
          <w:rFonts w:ascii="Times New Roman" w:hAnsi="Times New Roman"/>
          <w:color w:val="0F243E"/>
          <w:sz w:val="24"/>
          <w:szCs w:val="24"/>
          <w:lang w:eastAsia="it-IT"/>
        </w:rPr>
      </w:pPr>
      <w:r w:rsidRPr="00FA38AD">
        <w:rPr>
          <w:rFonts w:ascii="Times New Roman" w:hAnsi="Times New Roman"/>
          <w:color w:val="0F243E"/>
          <w:sz w:val="24"/>
          <w:szCs w:val="24"/>
          <w:lang w:eastAsia="it-IT"/>
        </w:rPr>
        <w:pict>
          <v:rect id="_x0000_i1025" style="width:0;height:1.5pt" o:hralign="center" o:hrstd="t" o:hr="t" fillcolor="#aca899" stroked="f"/>
        </w:pict>
      </w:r>
    </w:p>
    <w:p w:rsidR="00F10F99" w:rsidRDefault="00F10F99" w:rsidP="00F10F99">
      <w:pPr>
        <w:spacing w:after="0" w:line="240" w:lineRule="auto"/>
        <w:jc w:val="center"/>
        <w:rPr>
          <w:rFonts w:ascii="Times New Roman" w:hAnsi="Times New Roman"/>
          <w:color w:val="0F243E"/>
          <w:sz w:val="24"/>
          <w:szCs w:val="24"/>
          <w:lang w:eastAsia="it-IT"/>
        </w:rPr>
      </w:pPr>
    </w:p>
    <w:p w:rsidR="00710736" w:rsidRDefault="00710736" w:rsidP="00F10F99">
      <w:pPr>
        <w:spacing w:after="0" w:line="240" w:lineRule="auto"/>
        <w:jc w:val="center"/>
        <w:rPr>
          <w:rFonts w:ascii="Times New Roman" w:hAnsi="Times New Roman"/>
          <w:color w:val="0F243E"/>
          <w:sz w:val="24"/>
          <w:szCs w:val="24"/>
          <w:lang w:eastAsia="it-IT"/>
        </w:rPr>
      </w:pPr>
    </w:p>
    <w:p w:rsidR="00F10F99" w:rsidRPr="00E21E17" w:rsidRDefault="00F10F99" w:rsidP="00F10F99">
      <w:pPr>
        <w:spacing w:after="0" w:line="240" w:lineRule="auto"/>
        <w:jc w:val="center"/>
        <w:rPr>
          <w:b/>
          <w:sz w:val="28"/>
          <w:szCs w:val="28"/>
        </w:rPr>
      </w:pPr>
      <w:r w:rsidRPr="00E21E17">
        <w:rPr>
          <w:b/>
          <w:sz w:val="28"/>
          <w:szCs w:val="28"/>
        </w:rPr>
        <w:t>Incontro di aggiornamento formativo</w:t>
      </w:r>
    </w:p>
    <w:p w:rsidR="00710736" w:rsidRDefault="00710736" w:rsidP="00F10F99">
      <w:pPr>
        <w:spacing w:after="0" w:line="240" w:lineRule="auto"/>
        <w:jc w:val="center"/>
        <w:rPr>
          <w:noProof/>
          <w:lang w:eastAsia="it-IT"/>
        </w:rPr>
      </w:pPr>
    </w:p>
    <w:p w:rsidR="00F10F99" w:rsidRPr="00710736" w:rsidRDefault="00F10F99" w:rsidP="00F10F99">
      <w:pPr>
        <w:spacing w:after="0" w:line="240" w:lineRule="auto"/>
        <w:jc w:val="center"/>
        <w:rPr>
          <w:b/>
          <w:noProof/>
          <w:color w:val="FF0000"/>
          <w:sz w:val="44"/>
          <w:szCs w:val="44"/>
          <w:lang w:eastAsia="it-IT"/>
        </w:rPr>
      </w:pPr>
      <w:r w:rsidRPr="00710736">
        <w:rPr>
          <w:b/>
          <w:noProof/>
          <w:color w:val="FF0000"/>
          <w:sz w:val="44"/>
          <w:szCs w:val="44"/>
          <w:lang w:eastAsia="it-IT"/>
        </w:rPr>
        <w:t xml:space="preserve">CATASTO – ESTIMO </w:t>
      </w:r>
      <w:r w:rsidR="00710736" w:rsidRPr="00710736">
        <w:rPr>
          <w:b/>
          <w:noProof/>
          <w:color w:val="FF0000"/>
          <w:sz w:val="44"/>
          <w:szCs w:val="44"/>
          <w:lang w:eastAsia="it-IT"/>
        </w:rPr>
        <w:t>–</w:t>
      </w:r>
      <w:r w:rsidRPr="00710736">
        <w:rPr>
          <w:b/>
          <w:noProof/>
          <w:color w:val="FF0000"/>
          <w:sz w:val="44"/>
          <w:szCs w:val="44"/>
          <w:lang w:eastAsia="it-IT"/>
        </w:rPr>
        <w:t xml:space="preserve"> ESPROPRIO</w:t>
      </w:r>
    </w:p>
    <w:p w:rsidR="00F10F99" w:rsidRPr="00E21E17" w:rsidRDefault="00F10F99" w:rsidP="00F10F99">
      <w:pPr>
        <w:spacing w:after="0" w:line="240" w:lineRule="auto"/>
        <w:jc w:val="center"/>
        <w:rPr>
          <w:b/>
          <w:noProof/>
          <w:sz w:val="28"/>
          <w:szCs w:val="28"/>
          <w:lang w:eastAsia="it-IT"/>
        </w:rPr>
      </w:pPr>
      <w:r w:rsidRPr="00E21E17">
        <w:rPr>
          <w:b/>
          <w:noProof/>
          <w:sz w:val="28"/>
          <w:szCs w:val="28"/>
          <w:lang w:eastAsia="it-IT"/>
        </w:rPr>
        <w:t>Le novità normative e procedurali</w:t>
      </w:r>
    </w:p>
    <w:p w:rsidR="00F10F99" w:rsidRDefault="00710736" w:rsidP="00F10F99">
      <w:pPr>
        <w:spacing w:after="0" w:line="240" w:lineRule="auto"/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2628615" cy="1949287"/>
            <wp:effectExtent l="19050" t="0" r="285" b="0"/>
            <wp:docPr id="4" name="Immagine 5" descr="C:\Users\Notebook\Documents\00-Ordine Architetti\150414-AG-Catasto\sici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otebook\Documents\00-Ordine Architetti\150414-AG-Catasto\sicil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051" cy="195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736" w:rsidRDefault="00710736" w:rsidP="00F10F99">
      <w:pPr>
        <w:spacing w:after="0" w:line="240" w:lineRule="auto"/>
        <w:jc w:val="center"/>
        <w:rPr>
          <w:noProof/>
          <w:lang w:eastAsia="it-IT"/>
        </w:rPr>
      </w:pPr>
    </w:p>
    <w:p w:rsidR="00F10F99" w:rsidRPr="00710736" w:rsidRDefault="00F10F99" w:rsidP="00F10F99">
      <w:pPr>
        <w:spacing w:after="0" w:line="240" w:lineRule="auto"/>
        <w:jc w:val="center"/>
        <w:rPr>
          <w:rFonts w:ascii="Arial" w:hAnsi="Arial"/>
          <w:b/>
          <w:color w:val="FF0000"/>
          <w:sz w:val="32"/>
          <w:szCs w:val="32"/>
        </w:rPr>
      </w:pPr>
      <w:r w:rsidRPr="00710736">
        <w:rPr>
          <w:rFonts w:ascii="Arial" w:hAnsi="Arial"/>
          <w:b/>
          <w:color w:val="FF0000"/>
          <w:sz w:val="32"/>
          <w:szCs w:val="32"/>
        </w:rPr>
        <w:t>AGRIGENTO</w:t>
      </w:r>
    </w:p>
    <w:p w:rsidR="00F10F99" w:rsidRPr="00245847" w:rsidRDefault="00F10F99" w:rsidP="00F10F99">
      <w:pPr>
        <w:spacing w:after="0" w:line="240" w:lineRule="auto"/>
        <w:jc w:val="center"/>
        <w:rPr>
          <w:rFonts w:ascii="Arial" w:hAnsi="Arial"/>
          <w:b/>
          <w:color w:val="000000" w:themeColor="text1"/>
          <w:sz w:val="28"/>
          <w:szCs w:val="28"/>
        </w:rPr>
      </w:pPr>
      <w:r w:rsidRPr="00245847">
        <w:rPr>
          <w:rFonts w:ascii="Arial" w:hAnsi="Arial"/>
          <w:b/>
          <w:color w:val="000000" w:themeColor="text1"/>
          <w:sz w:val="28"/>
          <w:szCs w:val="28"/>
        </w:rPr>
        <w:t>giovedì, 14 aprile 2014 - ore 8,30</w:t>
      </w:r>
    </w:p>
    <w:p w:rsidR="00F10F99" w:rsidRDefault="00F10F99" w:rsidP="00F10F99">
      <w:pPr>
        <w:spacing w:after="0" w:line="240" w:lineRule="auto"/>
        <w:jc w:val="center"/>
        <w:rPr>
          <w:rFonts w:ascii="Arial" w:hAnsi="Arial"/>
          <w:color w:val="800000"/>
        </w:rPr>
      </w:pPr>
    </w:p>
    <w:p w:rsidR="00F10F99" w:rsidRPr="00E21E17" w:rsidRDefault="00F10F99" w:rsidP="00F10F99">
      <w:pPr>
        <w:spacing w:after="0" w:line="240" w:lineRule="auto"/>
        <w:jc w:val="center"/>
        <w:rPr>
          <w:rFonts w:ascii="Arial" w:hAnsi="Arial"/>
          <w:b/>
          <w:color w:val="FF0000"/>
        </w:rPr>
      </w:pPr>
      <w:r w:rsidRPr="00E21E17">
        <w:rPr>
          <w:rFonts w:ascii="Arial" w:hAnsi="Arial"/>
          <w:b/>
          <w:color w:val="FF0000"/>
        </w:rPr>
        <w:t xml:space="preserve">Auditorium </w:t>
      </w:r>
      <w:proofErr w:type="spellStart"/>
      <w:r w:rsidRPr="00E21E17">
        <w:rPr>
          <w:rFonts w:ascii="Arial" w:hAnsi="Arial"/>
          <w:b/>
          <w:color w:val="FF0000"/>
        </w:rPr>
        <w:t>I.P.S.C.T.</w:t>
      </w:r>
      <w:proofErr w:type="spellEnd"/>
      <w:r w:rsidRPr="00E21E17">
        <w:rPr>
          <w:rFonts w:ascii="Arial" w:hAnsi="Arial"/>
          <w:b/>
          <w:color w:val="FF0000"/>
        </w:rPr>
        <w:t xml:space="preserve"> «</w:t>
      </w:r>
      <w:r w:rsidRPr="00E21E17">
        <w:rPr>
          <w:rFonts w:ascii="Arial" w:hAnsi="Arial"/>
          <w:b/>
          <w:i/>
          <w:color w:val="FF0000"/>
        </w:rPr>
        <w:t>Nicolò Gallo</w:t>
      </w:r>
      <w:r w:rsidRPr="00E21E17">
        <w:rPr>
          <w:rFonts w:ascii="Arial" w:hAnsi="Arial"/>
          <w:b/>
          <w:color w:val="FF0000"/>
        </w:rPr>
        <w:t>»</w:t>
      </w:r>
    </w:p>
    <w:p w:rsidR="00F10F99" w:rsidRPr="00E21E17" w:rsidRDefault="00F10F99" w:rsidP="00F10F99">
      <w:pPr>
        <w:spacing w:after="0" w:line="240" w:lineRule="auto"/>
        <w:jc w:val="center"/>
        <w:rPr>
          <w:rFonts w:ascii="Arial" w:hAnsi="Arial"/>
        </w:rPr>
      </w:pPr>
      <w:proofErr w:type="spellStart"/>
      <w:r w:rsidRPr="00E21E17">
        <w:rPr>
          <w:rFonts w:ascii="Arial" w:hAnsi="Arial"/>
        </w:rPr>
        <w:t>c.da</w:t>
      </w:r>
      <w:proofErr w:type="spellEnd"/>
      <w:r w:rsidRPr="00E21E17">
        <w:rPr>
          <w:rFonts w:ascii="Arial" w:hAnsi="Arial"/>
        </w:rPr>
        <w:t xml:space="preserve"> </w:t>
      </w:r>
      <w:proofErr w:type="spellStart"/>
      <w:r w:rsidRPr="00E21E17">
        <w:rPr>
          <w:rFonts w:ascii="Arial" w:hAnsi="Arial"/>
        </w:rPr>
        <w:t>Calcarelle</w:t>
      </w:r>
      <w:proofErr w:type="spellEnd"/>
      <w:r w:rsidRPr="00E21E17">
        <w:rPr>
          <w:rFonts w:ascii="Arial" w:hAnsi="Arial"/>
        </w:rPr>
        <w:t xml:space="preserve"> - via </w:t>
      </w:r>
      <w:proofErr w:type="spellStart"/>
      <w:r w:rsidRPr="00E21E17">
        <w:rPr>
          <w:rFonts w:ascii="Arial" w:hAnsi="Arial"/>
        </w:rPr>
        <w:t>Quartararo</w:t>
      </w:r>
      <w:proofErr w:type="spellEnd"/>
    </w:p>
    <w:p w:rsidR="00F10F99" w:rsidRPr="00857657" w:rsidRDefault="00F10F99" w:rsidP="0024584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Arial" w:hAnsi="Arial"/>
          <w:color w:val="800000"/>
        </w:rPr>
        <w:t xml:space="preserve"> </w:t>
      </w:r>
    </w:p>
    <w:p w:rsidR="00F10F99" w:rsidRPr="00857657" w:rsidRDefault="00F10F99" w:rsidP="00F10F99">
      <w:p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 w:rsidRPr="00FA38AD">
        <w:rPr>
          <w:rFonts w:asciiTheme="minorHAnsi" w:hAnsiTheme="minorHAnsi" w:cstheme="minorHAnsi"/>
          <w:color w:val="0F243E"/>
          <w:sz w:val="24"/>
          <w:szCs w:val="24"/>
          <w:lang w:eastAsia="it-IT"/>
        </w:rPr>
        <w:pict>
          <v:rect id="_x0000_i1026" style="width:0;height:1.5pt" o:hralign="center" o:hrstd="t" o:hr="t" fillcolor="#aca899" stroked="f"/>
        </w:pict>
      </w:r>
    </w:p>
    <w:p w:rsidR="00F10F99" w:rsidRDefault="00F10F99" w:rsidP="00F10F99">
      <w:pPr>
        <w:spacing w:after="0" w:line="240" w:lineRule="auto"/>
        <w:jc w:val="center"/>
        <w:rPr>
          <w:sz w:val="16"/>
          <w:szCs w:val="16"/>
        </w:rPr>
      </w:pPr>
    </w:p>
    <w:p w:rsidR="00F10F99" w:rsidRPr="005A39E0" w:rsidRDefault="00F10F99" w:rsidP="00F10F99">
      <w:pPr>
        <w:spacing w:after="0" w:line="240" w:lineRule="auto"/>
        <w:jc w:val="center"/>
        <w:rPr>
          <w:sz w:val="16"/>
          <w:szCs w:val="16"/>
        </w:rPr>
      </w:pPr>
      <w:r w:rsidRPr="005A39E0">
        <w:rPr>
          <w:sz w:val="16"/>
          <w:szCs w:val="16"/>
        </w:rPr>
        <w:t>IN COLLABORAZIONE CON</w:t>
      </w:r>
    </w:p>
    <w:p w:rsidR="00F10F99" w:rsidRDefault="00F10F99" w:rsidP="00F10F99">
      <w:pPr>
        <w:spacing w:after="0" w:line="240" w:lineRule="auto"/>
        <w:jc w:val="center"/>
      </w:pPr>
      <w:r>
        <w:rPr>
          <w:noProof/>
          <w:lang w:eastAsia="it-IT"/>
        </w:rPr>
        <w:drawing>
          <wp:inline distT="0" distB="0" distL="0" distR="0">
            <wp:extent cx="986277" cy="698517"/>
            <wp:effectExtent l="19050" t="0" r="4323" b="0"/>
            <wp:docPr id="3" name="Immagine 5" descr="C:\Users\Notebook\Documents\1-Giuseppe\Attestati e logos\logos\Logo Collegio Geomet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otebook\Documents\1-Giuseppe\Attestati e logos\logos\Logo Collegio Geometr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200" cy="7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5CB" w:rsidRDefault="008375CB" w:rsidP="00245847">
      <w:pPr>
        <w:spacing w:after="240" w:line="240" w:lineRule="auto"/>
        <w:rPr>
          <w:rFonts w:ascii="Times New Roman" w:hAnsi="Times New Roman"/>
          <w:b/>
          <w:bCs/>
          <w:color w:val="0F243E" w:themeColor="text2" w:themeShade="80"/>
          <w:sz w:val="36"/>
          <w:szCs w:val="36"/>
        </w:rPr>
      </w:pPr>
    </w:p>
    <w:p w:rsidR="00245847" w:rsidRPr="008375CB" w:rsidRDefault="00245847" w:rsidP="00245847">
      <w:pPr>
        <w:spacing w:after="240" w:line="240" w:lineRule="auto"/>
        <w:rPr>
          <w:rFonts w:ascii="Times New Roman" w:hAnsi="Times New Roman"/>
          <w:b/>
          <w:bCs/>
          <w:color w:val="0F243E" w:themeColor="text2" w:themeShade="80"/>
          <w:sz w:val="36"/>
          <w:szCs w:val="36"/>
        </w:rPr>
      </w:pPr>
      <w:r w:rsidRPr="008375CB">
        <w:rPr>
          <w:rFonts w:ascii="Times New Roman" w:hAnsi="Times New Roman"/>
          <w:b/>
          <w:bCs/>
          <w:color w:val="0F243E" w:themeColor="text2" w:themeShade="80"/>
          <w:sz w:val="36"/>
          <w:szCs w:val="36"/>
        </w:rPr>
        <w:t>PROGRAMMA</w:t>
      </w:r>
    </w:p>
    <w:p w:rsidR="00245847" w:rsidRPr="00031014" w:rsidRDefault="00245847" w:rsidP="00245847">
      <w:pPr>
        <w:spacing w:after="80" w:line="20" w:lineRule="atLeast"/>
        <w:ind w:left="1134" w:hanging="1134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031014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ore 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</w:rPr>
        <w:t>8</w:t>
      </w:r>
      <w:r w:rsidRPr="00031014">
        <w:rPr>
          <w:rFonts w:ascii="Times New Roman" w:hAnsi="Times New Roman"/>
          <w:b/>
          <w:color w:val="0F243E" w:themeColor="text2" w:themeShade="80"/>
          <w:sz w:val="24"/>
          <w:szCs w:val="24"/>
        </w:rPr>
        <w:t>: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</w:rPr>
        <w:t>3</w:t>
      </w:r>
      <w:r w:rsidRPr="00031014">
        <w:rPr>
          <w:rFonts w:ascii="Times New Roman" w:hAnsi="Times New Roman"/>
          <w:b/>
          <w:color w:val="0F243E" w:themeColor="text2" w:themeShade="80"/>
          <w:sz w:val="24"/>
          <w:szCs w:val="24"/>
        </w:rPr>
        <w:t>0</w:t>
      </w:r>
      <w:r w:rsidRPr="00031014">
        <w:rPr>
          <w:rFonts w:ascii="Times New Roman" w:hAnsi="Times New Roman"/>
          <w:color w:val="0F243E" w:themeColor="text2" w:themeShade="80"/>
          <w:sz w:val="24"/>
          <w:szCs w:val="24"/>
        </w:rPr>
        <w:tab/>
      </w:r>
      <w:r w:rsidRPr="00031014">
        <w:rPr>
          <w:rFonts w:ascii="Times New Roman" w:hAnsi="Times New Roman"/>
          <w:bCs/>
          <w:color w:val="0F243E" w:themeColor="text2" w:themeShade="80"/>
          <w:sz w:val="24"/>
          <w:szCs w:val="24"/>
        </w:rPr>
        <w:t>Registrazione</w:t>
      </w:r>
      <w:r w:rsidRPr="00031014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dei partecipanti e saluti</w:t>
      </w:r>
    </w:p>
    <w:p w:rsidR="00245847" w:rsidRPr="00031014" w:rsidRDefault="00245847" w:rsidP="00245847">
      <w:pPr>
        <w:spacing w:after="80" w:line="20" w:lineRule="atLeast"/>
        <w:ind w:left="1134" w:hanging="1134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031014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ore 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</w:rPr>
        <w:t>9</w:t>
      </w:r>
      <w:r w:rsidRPr="00031014">
        <w:rPr>
          <w:rFonts w:ascii="Times New Roman" w:hAnsi="Times New Roman"/>
          <w:b/>
          <w:color w:val="0F243E" w:themeColor="text2" w:themeShade="80"/>
          <w:sz w:val="24"/>
          <w:szCs w:val="24"/>
        </w:rPr>
        <w:t>: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</w:rPr>
        <w:t>0</w:t>
      </w:r>
      <w:r w:rsidRPr="00031014">
        <w:rPr>
          <w:rFonts w:ascii="Times New Roman" w:hAnsi="Times New Roman"/>
          <w:b/>
          <w:color w:val="0F243E" w:themeColor="text2" w:themeShade="80"/>
          <w:sz w:val="24"/>
          <w:szCs w:val="24"/>
        </w:rPr>
        <w:t>0</w:t>
      </w:r>
      <w:r w:rsidRPr="00031014">
        <w:rPr>
          <w:rFonts w:ascii="Times New Roman" w:hAnsi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/>
          <w:bCs/>
          <w:color w:val="0F243E" w:themeColor="text2" w:themeShade="80"/>
          <w:sz w:val="24"/>
          <w:szCs w:val="24"/>
        </w:rPr>
        <w:t>INIZIO LAVORI</w:t>
      </w:r>
    </w:p>
    <w:p w:rsidR="00245847" w:rsidRPr="00245847" w:rsidRDefault="008375CB" w:rsidP="00245847">
      <w:pPr>
        <w:spacing w:after="0" w:line="20" w:lineRule="atLeast"/>
        <w:ind w:left="567"/>
        <w:jc w:val="both"/>
        <w:rPr>
          <w:rFonts w:ascii="Times New Roman" w:hAnsi="Times New Roman"/>
          <w:b/>
          <w:bCs/>
          <w:color w:val="0F243E" w:themeColor="text2" w:themeShade="8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F243E" w:themeColor="text2" w:themeShade="80"/>
          <w:sz w:val="24"/>
          <w:szCs w:val="24"/>
        </w:rPr>
        <w:t>Geom</w:t>
      </w:r>
      <w:proofErr w:type="spellEnd"/>
      <w:r>
        <w:rPr>
          <w:rFonts w:ascii="Times New Roman" w:hAnsi="Times New Roman"/>
          <w:b/>
          <w:bCs/>
          <w:color w:val="0F243E" w:themeColor="text2" w:themeShade="80"/>
          <w:sz w:val="24"/>
          <w:szCs w:val="24"/>
        </w:rPr>
        <w:t xml:space="preserve">, </w:t>
      </w:r>
      <w:r w:rsidR="00245847" w:rsidRPr="00245847">
        <w:rPr>
          <w:rFonts w:ascii="Times New Roman" w:hAnsi="Times New Roman"/>
          <w:b/>
          <w:bCs/>
          <w:color w:val="0F243E" w:themeColor="text2" w:themeShade="80"/>
          <w:sz w:val="24"/>
          <w:szCs w:val="24"/>
        </w:rPr>
        <w:t xml:space="preserve">Vincenzo </w:t>
      </w:r>
      <w:proofErr w:type="spellStart"/>
      <w:r w:rsidR="00245847" w:rsidRPr="00245847">
        <w:rPr>
          <w:rFonts w:ascii="Times New Roman" w:hAnsi="Times New Roman"/>
          <w:b/>
          <w:bCs/>
          <w:color w:val="0F243E" w:themeColor="text2" w:themeShade="80"/>
          <w:sz w:val="24"/>
          <w:szCs w:val="24"/>
        </w:rPr>
        <w:t>Bellavia</w:t>
      </w:r>
      <w:proofErr w:type="spellEnd"/>
    </w:p>
    <w:p w:rsidR="00245847" w:rsidRPr="00245847" w:rsidRDefault="00245847" w:rsidP="00245847">
      <w:pPr>
        <w:spacing w:after="120" w:line="20" w:lineRule="atLeast"/>
        <w:ind w:left="567"/>
        <w:jc w:val="both"/>
        <w:rPr>
          <w:rFonts w:ascii="Times New Roman" w:hAnsi="Times New Roman"/>
          <w:bCs/>
          <w:color w:val="0F243E" w:themeColor="text2" w:themeShade="80"/>
          <w:sz w:val="24"/>
          <w:szCs w:val="24"/>
        </w:rPr>
      </w:pPr>
      <w:r w:rsidRPr="00245847">
        <w:rPr>
          <w:rFonts w:ascii="Times New Roman" w:hAnsi="Times New Roman"/>
          <w:bCs/>
          <w:color w:val="0F243E" w:themeColor="text2" w:themeShade="80"/>
          <w:sz w:val="24"/>
          <w:szCs w:val="24"/>
        </w:rPr>
        <w:t xml:space="preserve">Presidente del Collegio dei Geometri </w:t>
      </w:r>
      <w:r>
        <w:rPr>
          <w:rFonts w:ascii="Times New Roman" w:hAnsi="Times New Roman"/>
          <w:bCs/>
          <w:color w:val="0F243E" w:themeColor="text2" w:themeShade="80"/>
          <w:sz w:val="24"/>
          <w:szCs w:val="24"/>
        </w:rPr>
        <w:t xml:space="preserve">e G.L. della provincia </w:t>
      </w:r>
      <w:r w:rsidRPr="00245847">
        <w:rPr>
          <w:rFonts w:ascii="Times New Roman" w:hAnsi="Times New Roman"/>
          <w:bCs/>
          <w:color w:val="0F243E" w:themeColor="text2" w:themeShade="80"/>
          <w:sz w:val="24"/>
          <w:szCs w:val="24"/>
        </w:rPr>
        <w:t>di Agrigento</w:t>
      </w:r>
    </w:p>
    <w:p w:rsidR="00245847" w:rsidRPr="00031014" w:rsidRDefault="008375CB" w:rsidP="00245847">
      <w:pPr>
        <w:spacing w:after="0" w:line="20" w:lineRule="atLeast"/>
        <w:ind w:left="567"/>
        <w:jc w:val="both"/>
        <w:rPr>
          <w:rFonts w:ascii="Times New Roman" w:hAnsi="Times New Roman"/>
          <w:b/>
          <w:bCs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b/>
          <w:bCs/>
          <w:color w:val="0F243E" w:themeColor="text2" w:themeShade="80"/>
          <w:sz w:val="24"/>
          <w:szCs w:val="24"/>
        </w:rPr>
        <w:t xml:space="preserve">Arch. </w:t>
      </w:r>
      <w:r w:rsidR="00245847" w:rsidRPr="00031014">
        <w:rPr>
          <w:rFonts w:ascii="Times New Roman" w:hAnsi="Times New Roman"/>
          <w:b/>
          <w:bCs/>
          <w:color w:val="0F243E" w:themeColor="text2" w:themeShade="80"/>
          <w:sz w:val="24"/>
          <w:szCs w:val="24"/>
        </w:rPr>
        <w:t>Massimiliano Trapani</w:t>
      </w:r>
    </w:p>
    <w:p w:rsidR="00245847" w:rsidRPr="00031014" w:rsidRDefault="00245847" w:rsidP="00245847">
      <w:pPr>
        <w:spacing w:after="120" w:line="20" w:lineRule="atLeast"/>
        <w:ind w:left="567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031014">
        <w:rPr>
          <w:rFonts w:ascii="Times New Roman" w:hAnsi="Times New Roman"/>
          <w:color w:val="0F243E" w:themeColor="text2" w:themeShade="80"/>
          <w:sz w:val="24"/>
          <w:szCs w:val="24"/>
        </w:rPr>
        <w:t>Presidente dell’Ordine degli Architetti, Pianificatori, Paesaggisti e Conservatori della provincia di  Agrigento</w:t>
      </w:r>
    </w:p>
    <w:p w:rsidR="00245847" w:rsidRPr="00031014" w:rsidRDefault="00245847" w:rsidP="00245847">
      <w:pPr>
        <w:spacing w:after="80" w:line="20" w:lineRule="atLeast"/>
        <w:ind w:left="1134" w:hanging="1134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031014">
        <w:rPr>
          <w:rFonts w:ascii="Times New Roman" w:hAnsi="Times New Roman"/>
          <w:b/>
          <w:bCs/>
          <w:color w:val="0F243E" w:themeColor="text2" w:themeShade="80"/>
          <w:sz w:val="24"/>
          <w:szCs w:val="24"/>
        </w:rPr>
        <w:t xml:space="preserve">ore </w:t>
      </w:r>
      <w:r>
        <w:rPr>
          <w:rFonts w:ascii="Times New Roman" w:hAnsi="Times New Roman"/>
          <w:b/>
          <w:bCs/>
          <w:color w:val="0F243E" w:themeColor="text2" w:themeShade="80"/>
          <w:sz w:val="24"/>
          <w:szCs w:val="24"/>
        </w:rPr>
        <w:t>9</w:t>
      </w:r>
      <w:r w:rsidRPr="00031014">
        <w:rPr>
          <w:rFonts w:ascii="Times New Roman" w:hAnsi="Times New Roman"/>
          <w:b/>
          <w:bCs/>
          <w:color w:val="0F243E" w:themeColor="text2" w:themeShade="80"/>
          <w:sz w:val="24"/>
          <w:szCs w:val="24"/>
        </w:rPr>
        <w:t xml:space="preserve">:30 </w:t>
      </w:r>
      <w:r w:rsidRPr="00031014">
        <w:rPr>
          <w:rFonts w:ascii="Times New Roman" w:hAnsi="Times New Roman"/>
          <w:b/>
          <w:bCs/>
          <w:color w:val="0F243E" w:themeColor="text2" w:themeShade="80"/>
          <w:sz w:val="24"/>
          <w:szCs w:val="24"/>
        </w:rPr>
        <w:tab/>
      </w:r>
      <w:r w:rsidR="008375CB">
        <w:rPr>
          <w:rFonts w:ascii="Times New Roman" w:hAnsi="Times New Roman"/>
          <w:color w:val="0F243E" w:themeColor="text2" w:themeShade="80"/>
          <w:sz w:val="24"/>
          <w:szCs w:val="24"/>
        </w:rPr>
        <w:t>RELAZIONI</w:t>
      </w:r>
    </w:p>
    <w:p w:rsidR="008375CB" w:rsidRDefault="008375CB" w:rsidP="008375CB">
      <w:pPr>
        <w:spacing w:after="0" w:line="20" w:lineRule="atLeast"/>
        <w:ind w:left="567"/>
        <w:jc w:val="both"/>
        <w:rPr>
          <w:rFonts w:ascii="Times New Roman" w:hAnsi="Times New Roman"/>
          <w:b/>
          <w:bCs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b/>
          <w:bCs/>
          <w:color w:val="0F243E" w:themeColor="text2" w:themeShade="80"/>
          <w:sz w:val="24"/>
          <w:szCs w:val="24"/>
        </w:rPr>
        <w:t xml:space="preserve">Geom. Antonino </w:t>
      </w:r>
      <w:proofErr w:type="spellStart"/>
      <w:r>
        <w:rPr>
          <w:rFonts w:ascii="Times New Roman" w:hAnsi="Times New Roman"/>
          <w:b/>
          <w:bCs/>
          <w:color w:val="0F243E" w:themeColor="text2" w:themeShade="80"/>
          <w:sz w:val="24"/>
          <w:szCs w:val="24"/>
        </w:rPr>
        <w:t>Infurna</w:t>
      </w:r>
      <w:proofErr w:type="spellEnd"/>
    </w:p>
    <w:p w:rsidR="008375CB" w:rsidRPr="008375CB" w:rsidRDefault="008375CB" w:rsidP="008375CB">
      <w:pPr>
        <w:spacing w:after="0" w:line="20" w:lineRule="atLeast"/>
        <w:ind w:left="567"/>
        <w:jc w:val="both"/>
        <w:rPr>
          <w:rFonts w:ascii="Times New Roman" w:hAnsi="Times New Roman"/>
          <w:bCs/>
          <w:color w:val="0F243E" w:themeColor="text2" w:themeShade="80"/>
          <w:sz w:val="24"/>
          <w:szCs w:val="24"/>
        </w:rPr>
      </w:pPr>
      <w:r w:rsidRPr="008375CB">
        <w:rPr>
          <w:rFonts w:ascii="Times New Roman" w:hAnsi="Times New Roman"/>
          <w:bCs/>
          <w:color w:val="0F243E" w:themeColor="text2" w:themeShade="80"/>
          <w:sz w:val="24"/>
          <w:szCs w:val="24"/>
        </w:rPr>
        <w:t>Agenzia del Territorio di Agrigento</w:t>
      </w:r>
    </w:p>
    <w:p w:rsidR="008375CB" w:rsidRPr="008375CB" w:rsidRDefault="008375CB" w:rsidP="008375CB">
      <w:pPr>
        <w:spacing w:after="120" w:line="20" w:lineRule="atLeast"/>
        <w:ind w:left="567"/>
        <w:jc w:val="both"/>
        <w:rPr>
          <w:rFonts w:ascii="Times New Roman" w:hAnsi="Times New Roman"/>
          <w:bCs/>
          <w:i/>
          <w:color w:val="0F243E" w:themeColor="text2" w:themeShade="80"/>
          <w:sz w:val="24"/>
          <w:szCs w:val="24"/>
        </w:rPr>
      </w:pPr>
      <w:r w:rsidRPr="008375CB">
        <w:rPr>
          <w:rFonts w:ascii="Times New Roman" w:hAnsi="Times New Roman"/>
          <w:bCs/>
          <w:i/>
          <w:color w:val="0F243E" w:themeColor="text2" w:themeShade="80"/>
          <w:sz w:val="24"/>
          <w:szCs w:val="24"/>
        </w:rPr>
        <w:t>PREGEO 10.6: novità, criticità superate e da superare</w:t>
      </w:r>
    </w:p>
    <w:p w:rsidR="008375CB" w:rsidRPr="008375CB" w:rsidRDefault="008375CB" w:rsidP="008375CB">
      <w:pPr>
        <w:spacing w:after="0" w:line="20" w:lineRule="atLeast"/>
        <w:ind w:left="567"/>
        <w:jc w:val="both"/>
        <w:rPr>
          <w:rFonts w:ascii="Times New Roman" w:hAnsi="Times New Roman"/>
          <w:b/>
          <w:bCs/>
          <w:color w:val="0F243E" w:themeColor="text2" w:themeShade="80"/>
          <w:sz w:val="24"/>
          <w:szCs w:val="24"/>
        </w:rPr>
      </w:pPr>
      <w:r w:rsidRPr="008375CB">
        <w:rPr>
          <w:rFonts w:ascii="Times New Roman" w:hAnsi="Times New Roman"/>
          <w:b/>
          <w:bCs/>
          <w:color w:val="0F243E" w:themeColor="text2" w:themeShade="80"/>
          <w:sz w:val="24"/>
          <w:szCs w:val="24"/>
        </w:rPr>
        <w:t>Ing. Tiziana Risplendente</w:t>
      </w:r>
    </w:p>
    <w:p w:rsidR="008375CB" w:rsidRPr="008375CB" w:rsidRDefault="008375CB" w:rsidP="008375CB">
      <w:pPr>
        <w:spacing w:after="0" w:line="20" w:lineRule="atLeast"/>
        <w:ind w:left="567"/>
        <w:jc w:val="both"/>
        <w:rPr>
          <w:rFonts w:ascii="Times New Roman" w:hAnsi="Times New Roman"/>
          <w:bCs/>
          <w:color w:val="0F243E" w:themeColor="text2" w:themeShade="80"/>
          <w:sz w:val="24"/>
          <w:szCs w:val="24"/>
        </w:rPr>
      </w:pPr>
      <w:r w:rsidRPr="008375CB">
        <w:rPr>
          <w:rFonts w:ascii="Times New Roman" w:hAnsi="Times New Roman"/>
          <w:bCs/>
          <w:color w:val="0F243E" w:themeColor="text2" w:themeShade="80"/>
          <w:sz w:val="24"/>
          <w:szCs w:val="24"/>
        </w:rPr>
        <w:t>Agenzia del Territorio di Agrigento</w:t>
      </w:r>
    </w:p>
    <w:p w:rsidR="008375CB" w:rsidRPr="008375CB" w:rsidRDefault="008375CB" w:rsidP="008375CB">
      <w:pPr>
        <w:spacing w:after="0" w:line="20" w:lineRule="atLeast"/>
        <w:ind w:left="567"/>
        <w:jc w:val="both"/>
        <w:rPr>
          <w:rFonts w:ascii="Times New Roman" w:hAnsi="Times New Roman"/>
          <w:bCs/>
          <w:i/>
          <w:color w:val="0F243E" w:themeColor="text2" w:themeShade="80"/>
          <w:sz w:val="24"/>
          <w:szCs w:val="24"/>
        </w:rPr>
      </w:pPr>
      <w:r w:rsidRPr="008375CB">
        <w:rPr>
          <w:rFonts w:ascii="Times New Roman" w:hAnsi="Times New Roman"/>
          <w:bCs/>
          <w:i/>
          <w:color w:val="0F243E" w:themeColor="text2" w:themeShade="80"/>
          <w:sz w:val="24"/>
          <w:szCs w:val="24"/>
        </w:rPr>
        <w:t>Le commissioni Censuarie come delineate nel DLgs 198/2014</w:t>
      </w:r>
    </w:p>
    <w:p w:rsidR="008375CB" w:rsidRPr="008375CB" w:rsidRDefault="008375CB" w:rsidP="008375CB">
      <w:pPr>
        <w:spacing w:after="0" w:line="20" w:lineRule="atLeast"/>
        <w:ind w:left="567"/>
        <w:jc w:val="both"/>
        <w:rPr>
          <w:rFonts w:ascii="Times New Roman" w:hAnsi="Times New Roman"/>
          <w:bCs/>
          <w:i/>
          <w:color w:val="0F243E" w:themeColor="text2" w:themeShade="80"/>
          <w:sz w:val="24"/>
          <w:szCs w:val="24"/>
        </w:rPr>
      </w:pPr>
      <w:r w:rsidRPr="008375CB">
        <w:rPr>
          <w:rFonts w:ascii="Times New Roman" w:hAnsi="Times New Roman"/>
          <w:bCs/>
          <w:i/>
          <w:color w:val="0F243E" w:themeColor="text2" w:themeShade="80"/>
          <w:sz w:val="24"/>
          <w:szCs w:val="24"/>
        </w:rPr>
        <w:t>Procedure espropriative: applicazione della L. 1149/67 e relative esclusioni</w:t>
      </w:r>
    </w:p>
    <w:p w:rsidR="008375CB" w:rsidRPr="008375CB" w:rsidRDefault="008375CB" w:rsidP="008375CB">
      <w:pPr>
        <w:spacing w:after="120" w:line="20" w:lineRule="atLeast"/>
        <w:ind w:left="567"/>
        <w:jc w:val="both"/>
        <w:rPr>
          <w:rFonts w:ascii="Times New Roman" w:hAnsi="Times New Roman"/>
          <w:bCs/>
          <w:i/>
          <w:color w:val="0F243E" w:themeColor="text2" w:themeShade="80"/>
          <w:sz w:val="24"/>
          <w:szCs w:val="24"/>
        </w:rPr>
      </w:pPr>
      <w:r w:rsidRPr="008375CB">
        <w:rPr>
          <w:rFonts w:ascii="Times New Roman" w:hAnsi="Times New Roman"/>
          <w:bCs/>
          <w:i/>
          <w:color w:val="0F243E" w:themeColor="text2" w:themeShade="80"/>
          <w:sz w:val="24"/>
          <w:szCs w:val="24"/>
        </w:rPr>
        <w:t>Comunicazioni di natura organizzativa dell’</w:t>
      </w:r>
      <w:proofErr w:type="spellStart"/>
      <w:r w:rsidRPr="008375CB">
        <w:rPr>
          <w:rFonts w:ascii="Times New Roman" w:hAnsi="Times New Roman"/>
          <w:bCs/>
          <w:i/>
          <w:color w:val="0F243E" w:themeColor="text2" w:themeShade="80"/>
          <w:sz w:val="24"/>
          <w:szCs w:val="24"/>
        </w:rPr>
        <w:t>U.P.</w:t>
      </w:r>
      <w:proofErr w:type="spellEnd"/>
    </w:p>
    <w:p w:rsidR="00245847" w:rsidRPr="00031014" w:rsidRDefault="00245847" w:rsidP="008375CB">
      <w:pPr>
        <w:tabs>
          <w:tab w:val="left" w:pos="-8222"/>
        </w:tabs>
        <w:spacing w:after="120" w:line="20" w:lineRule="atLeast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031014">
        <w:rPr>
          <w:rFonts w:ascii="Times New Roman" w:hAnsi="Times New Roman"/>
          <w:b/>
          <w:color w:val="0F243E" w:themeColor="text2" w:themeShade="80"/>
          <w:sz w:val="24"/>
          <w:szCs w:val="24"/>
        </w:rPr>
        <w:t>Dibattito</w:t>
      </w:r>
    </w:p>
    <w:p w:rsidR="00245847" w:rsidRDefault="00245847" w:rsidP="00245847">
      <w:pPr>
        <w:spacing w:after="120" w:line="20" w:lineRule="atLeast"/>
        <w:ind w:left="1134" w:hanging="1134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FC2645">
        <w:rPr>
          <w:rFonts w:ascii="Times New Roman" w:hAnsi="Times New Roman"/>
          <w:b/>
          <w:color w:val="0F243E" w:themeColor="text2" w:themeShade="80"/>
          <w:sz w:val="24"/>
          <w:szCs w:val="24"/>
        </w:rPr>
        <w:t>ore 1</w:t>
      </w:r>
      <w:r w:rsidR="008375CB">
        <w:rPr>
          <w:rFonts w:ascii="Times New Roman" w:hAnsi="Times New Roman"/>
          <w:b/>
          <w:color w:val="0F243E" w:themeColor="text2" w:themeShade="80"/>
          <w:sz w:val="24"/>
          <w:szCs w:val="24"/>
        </w:rPr>
        <w:t>3</w:t>
      </w:r>
      <w:r w:rsidRPr="00FC2645">
        <w:rPr>
          <w:rFonts w:ascii="Times New Roman" w:hAnsi="Times New Roman"/>
          <w:b/>
          <w:color w:val="0F243E" w:themeColor="text2" w:themeShade="80"/>
          <w:sz w:val="24"/>
          <w:szCs w:val="24"/>
        </w:rPr>
        <w:t>:30</w:t>
      </w:r>
      <w:r w:rsidRPr="00FC2645">
        <w:rPr>
          <w:rFonts w:ascii="Times New Roman" w:hAnsi="Times New Roman"/>
          <w:b/>
          <w:color w:val="0F243E" w:themeColor="text2" w:themeShade="80"/>
          <w:sz w:val="24"/>
          <w:szCs w:val="24"/>
        </w:rPr>
        <w:tab/>
      </w:r>
      <w:r w:rsidR="008375CB">
        <w:rPr>
          <w:rFonts w:ascii="Times New Roman" w:hAnsi="Times New Roman"/>
          <w:color w:val="0F243E" w:themeColor="text2" w:themeShade="80"/>
          <w:sz w:val="24"/>
          <w:szCs w:val="24"/>
        </w:rPr>
        <w:t>CHIUSURA LAVORI</w:t>
      </w:r>
    </w:p>
    <w:p w:rsidR="00710736" w:rsidRPr="00857657" w:rsidRDefault="00710736" w:rsidP="00710736">
      <w:pPr>
        <w:spacing w:after="0" w:line="20" w:lineRule="atLeast"/>
        <w:rPr>
          <w:rFonts w:asciiTheme="minorHAnsi" w:hAnsiTheme="minorHAnsi" w:cstheme="minorHAnsi"/>
          <w:sz w:val="24"/>
          <w:szCs w:val="24"/>
        </w:rPr>
      </w:pPr>
    </w:p>
    <w:p w:rsidR="008375CB" w:rsidRPr="00857657" w:rsidRDefault="008375CB" w:rsidP="008375CB">
      <w:p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 w:rsidRPr="00FA38AD">
        <w:rPr>
          <w:rFonts w:asciiTheme="minorHAnsi" w:hAnsiTheme="minorHAnsi" w:cstheme="minorHAnsi"/>
          <w:color w:val="0F243E"/>
          <w:sz w:val="24"/>
          <w:szCs w:val="24"/>
          <w:lang w:eastAsia="it-IT"/>
        </w:rPr>
        <w:pict>
          <v:rect id="_x0000_i1027" style="width:0;height:1.5pt" o:hralign="center" o:hrstd="t" o:hr="t" fillcolor="#aca899" stroked="f"/>
        </w:pict>
      </w:r>
    </w:p>
    <w:p w:rsidR="00087D2E" w:rsidRDefault="00087D2E">
      <w:pPr>
        <w:spacing w:after="0" w:line="100" w:lineRule="atLeast"/>
        <w:rPr>
          <w:color w:val="000099"/>
          <w:sz w:val="24"/>
          <w:szCs w:val="24"/>
        </w:rPr>
      </w:pPr>
    </w:p>
    <w:p w:rsidR="005E13AA" w:rsidRPr="001F788B" w:rsidRDefault="00B16A01" w:rsidP="005E13AA">
      <w:pPr>
        <w:pStyle w:val="presentazione"/>
        <w:spacing w:line="100" w:lineRule="atLeast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1F788B">
        <w:rPr>
          <w:rFonts w:ascii="Times New Roman" w:hAnsi="Times New Roman"/>
          <w:color w:val="000000" w:themeColor="text1"/>
          <w:sz w:val="22"/>
          <w:szCs w:val="22"/>
        </w:rPr>
        <w:t xml:space="preserve">È stato richiesto al CNAPPC il riconoscimento dei </w:t>
      </w:r>
      <w:r w:rsidRPr="001F788B">
        <w:rPr>
          <w:rFonts w:ascii="Times New Roman" w:hAnsi="Times New Roman"/>
          <w:b/>
          <w:bCs/>
          <w:color w:val="000000" w:themeColor="text1"/>
          <w:sz w:val="22"/>
          <w:szCs w:val="22"/>
        </w:rPr>
        <w:t>crediti formativi</w:t>
      </w:r>
      <w:r w:rsidRPr="001F788B">
        <w:rPr>
          <w:rFonts w:ascii="Times New Roman" w:hAnsi="Times New Roman"/>
          <w:color w:val="000000" w:themeColor="text1"/>
          <w:sz w:val="22"/>
          <w:szCs w:val="22"/>
        </w:rPr>
        <w:t>, ai sensi dell’art. 7 del DPR n. 137/2012 e del punto 5.2 delle linee guida attuative del regolamento per l’aggiornamento.</w:t>
      </w:r>
    </w:p>
    <w:p w:rsidR="00B16A01" w:rsidRPr="001F788B" w:rsidRDefault="00B16A01" w:rsidP="005E13AA">
      <w:pPr>
        <w:pStyle w:val="presentazione"/>
        <w:spacing w:line="100" w:lineRule="atLeast"/>
        <w:jc w:val="both"/>
        <w:rPr>
          <w:color w:val="000000" w:themeColor="text1"/>
          <w:sz w:val="22"/>
          <w:szCs w:val="22"/>
        </w:rPr>
      </w:pPr>
      <w:r w:rsidRPr="001F788B">
        <w:rPr>
          <w:rFonts w:ascii="Times New Roman" w:hAnsi="Times New Roman"/>
          <w:b/>
          <w:bCs/>
          <w:color w:val="000000" w:themeColor="text1"/>
          <w:sz w:val="22"/>
          <w:szCs w:val="22"/>
        </w:rPr>
        <w:t>La partecipazione al Seminario è gratuita</w:t>
      </w:r>
      <w:r w:rsidRPr="001F788B">
        <w:rPr>
          <w:rFonts w:ascii="Times New Roman" w:hAnsi="Times New Roman"/>
          <w:color w:val="000000" w:themeColor="text1"/>
          <w:sz w:val="22"/>
          <w:szCs w:val="22"/>
        </w:rPr>
        <w:t xml:space="preserve">, ma bisognerà iscriversi al link dedicato sul sito </w:t>
      </w:r>
      <w:hyperlink r:id="rId10" w:history="1">
        <w:r w:rsidRPr="001F788B">
          <w:rPr>
            <w:rStyle w:val="Collegamentoipertestuale"/>
            <w:rFonts w:ascii="Times New Roman" w:hAnsi="Times New Roman"/>
            <w:color w:val="000000" w:themeColor="text1"/>
            <w:sz w:val="22"/>
            <w:szCs w:val="22"/>
          </w:rPr>
          <w:t>www.ordinearchitettiagrigento.it</w:t>
        </w:r>
      </w:hyperlink>
      <w:r w:rsidRPr="001F788B">
        <w:rPr>
          <w:color w:val="000000" w:themeColor="text1"/>
          <w:sz w:val="22"/>
          <w:szCs w:val="22"/>
        </w:rPr>
        <w:t xml:space="preserve"> </w:t>
      </w:r>
    </w:p>
    <w:p w:rsidR="008375CB" w:rsidRPr="001F788B" w:rsidRDefault="008375CB" w:rsidP="005E13AA">
      <w:pPr>
        <w:pStyle w:val="presentazione"/>
        <w:spacing w:line="100" w:lineRule="atLeast"/>
        <w:jc w:val="both"/>
        <w:rPr>
          <w:color w:val="000000" w:themeColor="text1"/>
          <w:sz w:val="24"/>
          <w:szCs w:val="24"/>
        </w:rPr>
      </w:pPr>
    </w:p>
    <w:p w:rsidR="008375CB" w:rsidRPr="001F788B" w:rsidRDefault="008375CB" w:rsidP="008375CB">
      <w:pPr>
        <w:spacing w:after="0" w:line="20" w:lineRule="atLeas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F788B">
        <w:rPr>
          <w:rFonts w:asciiTheme="minorHAnsi" w:hAnsiTheme="minorHAnsi" w:cstheme="minorHAnsi"/>
          <w:color w:val="000000" w:themeColor="text1"/>
          <w:sz w:val="24"/>
          <w:szCs w:val="24"/>
          <w:lang w:eastAsia="it-IT"/>
        </w:rPr>
        <w:pict>
          <v:rect id="_x0000_i1028" style="width:0;height:1.5pt" o:hralign="center" o:hrstd="t" o:hr="t" fillcolor="#aca899" stroked="f"/>
        </w:pict>
      </w:r>
    </w:p>
    <w:p w:rsidR="008375CB" w:rsidRPr="001F788B" w:rsidRDefault="008375CB" w:rsidP="005E13AA">
      <w:pPr>
        <w:pStyle w:val="presentazione"/>
        <w:spacing w:line="100" w:lineRule="atLeast"/>
        <w:jc w:val="both"/>
        <w:rPr>
          <w:color w:val="000000" w:themeColor="text1"/>
          <w:sz w:val="22"/>
          <w:szCs w:val="22"/>
        </w:rPr>
      </w:pPr>
      <w:r w:rsidRPr="001F788B">
        <w:rPr>
          <w:b/>
          <w:color w:val="000000" w:themeColor="text1"/>
          <w:sz w:val="22"/>
          <w:szCs w:val="22"/>
        </w:rPr>
        <w:t xml:space="preserve">Dipartimento Formazione </w:t>
      </w:r>
      <w:proofErr w:type="spellStart"/>
      <w:r w:rsidRPr="001F788B">
        <w:rPr>
          <w:b/>
          <w:color w:val="000000" w:themeColor="text1"/>
          <w:sz w:val="22"/>
          <w:szCs w:val="22"/>
        </w:rPr>
        <w:t>O.A.P.P.C.</w:t>
      </w:r>
      <w:proofErr w:type="spellEnd"/>
      <w:r w:rsidRPr="001F788B">
        <w:rPr>
          <w:b/>
          <w:color w:val="000000" w:themeColor="text1"/>
          <w:sz w:val="22"/>
          <w:szCs w:val="22"/>
        </w:rPr>
        <w:t xml:space="preserve"> AG</w:t>
      </w:r>
      <w:r w:rsidRPr="001F788B">
        <w:rPr>
          <w:color w:val="000000" w:themeColor="text1"/>
          <w:sz w:val="22"/>
          <w:szCs w:val="22"/>
        </w:rPr>
        <w:t>: Giuseppe Mazzotta, Giuseppe Lalicata, Calogero Giglia</w:t>
      </w:r>
    </w:p>
    <w:sectPr w:rsidR="008375CB" w:rsidRPr="001F788B" w:rsidSect="00087D2E">
      <w:pgSz w:w="16838" w:h="11906" w:orient="landscape"/>
      <w:pgMar w:top="567" w:right="567" w:bottom="567" w:left="567" w:header="720" w:footer="720" w:gutter="0"/>
      <w:cols w:num="2" w:space="1528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1DF"/>
    <w:multiLevelType w:val="singleLevel"/>
    <w:tmpl w:val="5DCE26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E13AA"/>
    <w:rsid w:val="00087D2E"/>
    <w:rsid w:val="001F788B"/>
    <w:rsid w:val="00245847"/>
    <w:rsid w:val="00326042"/>
    <w:rsid w:val="00540792"/>
    <w:rsid w:val="005E13AA"/>
    <w:rsid w:val="00710736"/>
    <w:rsid w:val="008375CB"/>
    <w:rsid w:val="00B16A01"/>
    <w:rsid w:val="00E21E17"/>
    <w:rsid w:val="00F1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7D2E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710736"/>
    <w:pPr>
      <w:keepNext/>
      <w:widowControl w:val="0"/>
      <w:tabs>
        <w:tab w:val="left" w:pos="284"/>
        <w:tab w:val="left" w:pos="993"/>
      </w:tabs>
      <w:suppressAutoHyphens w:val="0"/>
      <w:spacing w:after="0" w:line="240" w:lineRule="auto"/>
      <w:jc w:val="both"/>
      <w:outlineLvl w:val="3"/>
    </w:pPr>
    <w:rPr>
      <w:rFonts w:ascii="Arial" w:eastAsia="Times New Roman" w:hAnsi="Arial"/>
      <w:i/>
      <w:color w:val="800000"/>
      <w:kern w:val="0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10736"/>
    <w:pPr>
      <w:keepNext/>
      <w:keepLines/>
      <w:suppressAutoHyphens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087D2E"/>
  </w:style>
  <w:style w:type="character" w:customStyle="1" w:styleId="TestofumettoCarattere">
    <w:name w:val="Testo fumetto Carattere"/>
    <w:rsid w:val="00087D2E"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087D2E"/>
    <w:rPr>
      <w:i/>
      <w:iCs/>
    </w:rPr>
  </w:style>
  <w:style w:type="character" w:styleId="Collegamentoipertestuale">
    <w:name w:val="Hyperlink"/>
    <w:uiPriority w:val="99"/>
    <w:rsid w:val="00087D2E"/>
    <w:rPr>
      <w:color w:val="0000FF"/>
      <w:u w:val="single"/>
    </w:rPr>
  </w:style>
  <w:style w:type="character" w:styleId="Enfasigrassetto">
    <w:name w:val="Strong"/>
    <w:qFormat/>
    <w:rsid w:val="00087D2E"/>
    <w:rPr>
      <w:b/>
      <w:bCs/>
    </w:rPr>
  </w:style>
  <w:style w:type="character" w:customStyle="1" w:styleId="apple-converted-space">
    <w:name w:val="apple-converted-space"/>
    <w:basedOn w:val="Carpredefinitoparagrafo1"/>
    <w:rsid w:val="00087D2E"/>
  </w:style>
  <w:style w:type="character" w:customStyle="1" w:styleId="ListLabel1">
    <w:name w:val="ListLabel 1"/>
    <w:rsid w:val="00087D2E"/>
    <w:rPr>
      <w:rFonts w:eastAsia="Calibri" w:cs="Times New Roman"/>
    </w:rPr>
  </w:style>
  <w:style w:type="character" w:customStyle="1" w:styleId="ListLabel2">
    <w:name w:val="ListLabel 2"/>
    <w:rsid w:val="00087D2E"/>
    <w:rPr>
      <w:rFonts w:cs="Courier New"/>
    </w:rPr>
  </w:style>
  <w:style w:type="character" w:customStyle="1" w:styleId="ListLabel3">
    <w:name w:val="ListLabel 3"/>
    <w:rsid w:val="00087D2E"/>
    <w:rPr>
      <w:rFonts w:eastAsia="Calibri" w:cs="Times New Roman"/>
      <w:i/>
      <w:color w:val="0F243E"/>
    </w:rPr>
  </w:style>
  <w:style w:type="character" w:customStyle="1" w:styleId="ListLabel4">
    <w:name w:val="ListLabel 4"/>
    <w:rsid w:val="00087D2E"/>
    <w:rPr>
      <w:sz w:val="20"/>
    </w:rPr>
  </w:style>
  <w:style w:type="paragraph" w:customStyle="1" w:styleId="Intestazione1">
    <w:name w:val="Intestazione1"/>
    <w:basedOn w:val="Normale"/>
    <w:next w:val="Corpodeltesto"/>
    <w:rsid w:val="00087D2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ltesto">
    <w:name w:val="Body Text"/>
    <w:basedOn w:val="Normale"/>
    <w:rsid w:val="00087D2E"/>
    <w:pPr>
      <w:spacing w:after="120"/>
    </w:pPr>
  </w:style>
  <w:style w:type="paragraph" w:styleId="Elenco">
    <w:name w:val="List"/>
    <w:basedOn w:val="Corpodeltesto"/>
    <w:rsid w:val="00087D2E"/>
    <w:rPr>
      <w:rFonts w:cs="Mangal"/>
    </w:rPr>
  </w:style>
  <w:style w:type="paragraph" w:styleId="Didascalia">
    <w:name w:val="caption"/>
    <w:basedOn w:val="Normale"/>
    <w:qFormat/>
    <w:rsid w:val="00087D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087D2E"/>
    <w:pPr>
      <w:suppressLineNumbers/>
    </w:pPr>
    <w:rPr>
      <w:rFonts w:cs="Mangal"/>
    </w:rPr>
  </w:style>
  <w:style w:type="paragraph" w:customStyle="1" w:styleId="Normale1">
    <w:name w:val="Normale1"/>
    <w:rsid w:val="00087D2E"/>
    <w:pPr>
      <w:suppressAutoHyphens/>
    </w:pPr>
    <w:rPr>
      <w:rFonts w:eastAsia="Calibri"/>
      <w:color w:val="000000"/>
      <w:kern w:val="1"/>
      <w:sz w:val="24"/>
      <w:szCs w:val="24"/>
      <w:lang w:eastAsia="en-US"/>
    </w:rPr>
  </w:style>
  <w:style w:type="paragraph" w:customStyle="1" w:styleId="Testofumetto1">
    <w:name w:val="Testo fumetto1"/>
    <w:basedOn w:val="Normale"/>
    <w:rsid w:val="00087D2E"/>
    <w:pPr>
      <w:spacing w:after="0" w:line="100" w:lineRule="atLeast"/>
    </w:pPr>
    <w:rPr>
      <w:rFonts w:ascii="Tahoma" w:hAnsi="Tahoma"/>
      <w:sz w:val="16"/>
      <w:szCs w:val="16"/>
    </w:rPr>
  </w:style>
  <w:style w:type="paragraph" w:customStyle="1" w:styleId="Paragrafoelenco1">
    <w:name w:val="Paragrafo elenco1"/>
    <w:basedOn w:val="Normale"/>
    <w:rsid w:val="00087D2E"/>
    <w:pPr>
      <w:ind w:left="720"/>
    </w:pPr>
  </w:style>
  <w:style w:type="paragraph" w:customStyle="1" w:styleId="Puntoelenco1">
    <w:name w:val="Punto elenco1"/>
    <w:basedOn w:val="Normale"/>
    <w:rsid w:val="00087D2E"/>
  </w:style>
  <w:style w:type="paragraph" w:customStyle="1" w:styleId="presentazione">
    <w:name w:val="presentazione"/>
    <w:basedOn w:val="Normale"/>
    <w:rsid w:val="00087D2E"/>
    <w:pPr>
      <w:spacing w:after="0" w:line="270" w:lineRule="atLeast"/>
    </w:pPr>
    <w:rPr>
      <w:rFonts w:ascii="Times" w:eastAsia="Times New Roman" w:hAnsi="Times"/>
      <w:color w:val="000000"/>
      <w:sz w:val="18"/>
      <w:szCs w:val="18"/>
      <w:lang w:eastAsia="it-IT"/>
    </w:rPr>
  </w:style>
  <w:style w:type="paragraph" w:customStyle="1" w:styleId="NormaleWeb1">
    <w:name w:val="Normale (Web)1"/>
    <w:basedOn w:val="Normale"/>
    <w:rsid w:val="00087D2E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F10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F10F99"/>
    <w:rPr>
      <w:rFonts w:ascii="Tahoma" w:eastAsia="Calibri" w:hAnsi="Tahoma" w:cs="Tahoma"/>
      <w:kern w:val="1"/>
      <w:sz w:val="16"/>
      <w:szCs w:val="16"/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710736"/>
    <w:rPr>
      <w:rFonts w:ascii="Arial" w:hAnsi="Arial"/>
      <w:i/>
      <w:color w:val="80000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1073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710736"/>
    <w:pPr>
      <w:suppressAutoHyphens w:val="0"/>
      <w:ind w:left="720"/>
      <w:contextualSpacing/>
    </w:pPr>
    <w:rPr>
      <w:rFonts w:cs="Calibri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ordinearchitettiagrigento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rdinearchitettiagrigento.i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176CF-4539-4FC8-873F-F4B113C5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CC EE</dc:creator>
  <cp:lastModifiedBy>Notebook</cp:lastModifiedBy>
  <cp:revision>4</cp:revision>
  <cp:lastPrinted>2015-04-10T16:19:00Z</cp:lastPrinted>
  <dcterms:created xsi:type="dcterms:W3CDTF">2015-04-10T16:16:00Z</dcterms:created>
  <dcterms:modified xsi:type="dcterms:W3CDTF">2015-04-10T16:24:00Z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